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692044D4" w:rsidR="00531CAA" w:rsidRPr="00531CAA" w:rsidRDefault="005305D6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NAPUTAK ZA PODNOSITELJE</w:t>
      </w:r>
      <w:r w:rsidR="00531CAA" w:rsidRPr="00531CAA">
        <w:rPr>
          <w:b/>
          <w:sz w:val="32"/>
          <w:szCs w:val="32"/>
        </w:rPr>
        <w:t xml:space="preserve">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3939C98B" w14:textId="63A72662" w:rsidR="00CA0A2D" w:rsidRPr="00CA0A2D" w:rsidRDefault="005305D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JAVNI  POZIV ZA FINANCIRANJE/SUFINANC</w:t>
            </w:r>
            <w:r w:rsidR="00CA0A2D" w:rsidRPr="00CA0A2D">
              <w:rPr>
                <w:b/>
                <w:bCs/>
                <w:sz w:val="24"/>
                <w:szCs w:val="24"/>
              </w:rPr>
              <w:t>IRANJ</w:t>
            </w:r>
            <w:r>
              <w:rPr>
                <w:b/>
                <w:bCs/>
                <w:sz w:val="24"/>
                <w:szCs w:val="24"/>
              </w:rPr>
              <w:t>E PROGRAMA I PROJEKATA U PODRUČJU</w:t>
            </w:r>
            <w:r w:rsidR="00CA0A2D" w:rsidRPr="00CA0A2D">
              <w:rPr>
                <w:b/>
                <w:bCs/>
                <w:sz w:val="24"/>
                <w:szCs w:val="24"/>
              </w:rPr>
              <w:t xml:space="preserve"> VISOKOG OBRAZOVANJA U 2025. GODINI </w:t>
            </w:r>
          </w:p>
          <w:p w14:paraId="1E92CEE4" w14:textId="3BADCEE1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5305D6">
              <w:rPr>
                <w:b/>
                <w:bCs/>
                <w:sz w:val="24"/>
                <w:szCs w:val="24"/>
              </w:rPr>
              <w:t>FINANC</w:t>
            </w:r>
            <w:r w:rsidR="00B71D2F">
              <w:rPr>
                <w:b/>
                <w:bCs/>
                <w:sz w:val="24"/>
                <w:szCs w:val="24"/>
              </w:rPr>
              <w:t xml:space="preserve">IRANJE STUDENTSKOG STANDARDA </w:t>
            </w:r>
          </w:p>
          <w:p w14:paraId="46A66F12" w14:textId="4BF35317" w:rsidR="00B71D2F" w:rsidRDefault="00B71D2F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TRANSFER ZA IMPLEMENTACIJU BOLONJSKOG PROCESA</w:t>
            </w:r>
          </w:p>
          <w:p w14:paraId="1390DDC9" w14:textId="5CA7F1FC" w:rsidR="00A40C84" w:rsidRPr="00A40C84" w:rsidRDefault="00A40C84" w:rsidP="00B71D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2A6E8740" w:rsidR="008A43F2" w:rsidRDefault="00122D47" w:rsidP="00531CAA">
            <w:r>
              <w:t>1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6D35C93F" w14:textId="100CED40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</w:t>
            </w:r>
            <w:r w:rsidR="005305D6">
              <w:rPr>
                <w:b/>
                <w:bCs/>
              </w:rPr>
              <w:t xml:space="preserve"> u određenom području</w:t>
            </w:r>
            <w:r w:rsidRPr="00102F11">
              <w:rPr>
                <w:b/>
                <w:bCs/>
              </w:rPr>
              <w:t xml:space="preserve"> koja je predmet finansiranja</w:t>
            </w:r>
          </w:p>
        </w:tc>
        <w:tc>
          <w:tcPr>
            <w:tcW w:w="6390" w:type="dxa"/>
            <w:vAlign w:val="center"/>
          </w:tcPr>
          <w:p w14:paraId="04315522" w14:textId="7162CED1" w:rsidR="008A43F2" w:rsidRDefault="005305D6" w:rsidP="00B71D2F">
            <w:pPr>
              <w:pStyle w:val="ListParagraph"/>
              <w:numPr>
                <w:ilvl w:val="0"/>
                <w:numId w:val="3"/>
              </w:numPr>
            </w:pPr>
            <w:r>
              <w:t>Potpora</w:t>
            </w:r>
            <w:r w:rsidR="00B71D2F">
              <w:t xml:space="preserve"> projektima krovnih studentskih organizacija visokoškolskih organizacija u Federaciji Bosne i Hercegovine</w:t>
            </w:r>
          </w:p>
          <w:p w14:paraId="43765485" w14:textId="00DD9737" w:rsidR="00B71D2F" w:rsidRDefault="005305D6" w:rsidP="00B71D2F">
            <w:pPr>
              <w:pStyle w:val="ListParagraph"/>
              <w:numPr>
                <w:ilvl w:val="0"/>
                <w:numId w:val="3"/>
              </w:numPr>
            </w:pPr>
            <w:r>
              <w:t>Potpora</w:t>
            </w:r>
            <w:r w:rsidR="00B71D2F">
              <w:t xml:space="preserve"> reformi visokog obrazovanja 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6D477CB0" w:rsidR="008A43F2" w:rsidRDefault="00122D47" w:rsidP="00531CAA">
            <w:r>
              <w:t>2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3DC1635E" w14:textId="3E9D53B4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Opći i posebni ciljevi </w:t>
            </w:r>
            <w:r w:rsidR="00CA0A2D">
              <w:rPr>
                <w:b/>
                <w:bCs/>
              </w:rPr>
              <w:t>p</w:t>
            </w:r>
            <w:r w:rsidRPr="00102F11">
              <w:rPr>
                <w:b/>
                <w:bCs/>
              </w:rPr>
              <w:t xml:space="preserve">rograma, koji </w:t>
            </w:r>
            <w:r w:rsidR="00CA0A2D">
              <w:rPr>
                <w:b/>
                <w:bCs/>
              </w:rPr>
              <w:t>su</w:t>
            </w:r>
            <w:r w:rsidRPr="00102F11">
              <w:rPr>
                <w:b/>
                <w:bCs/>
              </w:rPr>
              <w:t xml:space="preserve"> predmet javnog poziva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</w:t>
            </w:r>
            <w:r w:rsidR="005305D6">
              <w:rPr>
                <w:b/>
                <w:bCs/>
              </w:rPr>
              <w:t>pecifičnim programskim područjima za dodjelu proračunskih</w:t>
            </w:r>
            <w:r w:rsidRPr="00102F11">
              <w:rPr>
                <w:b/>
                <w:bCs/>
              </w:rPr>
              <w:t xml:space="preserve"> sredstava</w:t>
            </w:r>
          </w:p>
        </w:tc>
        <w:tc>
          <w:tcPr>
            <w:tcW w:w="6390" w:type="dxa"/>
            <w:vAlign w:val="center"/>
          </w:tcPr>
          <w:p w14:paraId="1CC1A03E" w14:textId="664B936F" w:rsidR="003D4654" w:rsidRPr="00274005" w:rsidRDefault="00A478F3" w:rsidP="001062A2">
            <w:pPr>
              <w:jc w:val="both"/>
            </w:pPr>
            <w:r w:rsidRPr="00A478F3">
              <w:rPr>
                <w:u w:val="single"/>
              </w:rPr>
              <w:t>Program 1</w:t>
            </w:r>
            <w:r>
              <w:t xml:space="preserve">: </w:t>
            </w:r>
            <w:r w:rsidR="00D927AF">
              <w:t>Pružanje potpore</w:t>
            </w:r>
            <w:r w:rsidR="00B71D2F" w:rsidRPr="00274005">
              <w:t xml:space="preserve"> u realizaciji domaćih i međunarodnih studentskh projekata, događaja i manifestacija</w:t>
            </w:r>
            <w:r w:rsidR="003821A0" w:rsidRPr="00274005">
              <w:t xml:space="preserve">; </w:t>
            </w:r>
          </w:p>
          <w:p w14:paraId="44751EEA" w14:textId="13AF0471" w:rsidR="003D4654" w:rsidRPr="00274005" w:rsidRDefault="00A478F3" w:rsidP="00A478F3">
            <w:r w:rsidRPr="00A478F3">
              <w:rPr>
                <w:u w:val="single"/>
              </w:rPr>
              <w:t>Program 2</w:t>
            </w:r>
            <w:r>
              <w:t>:</w:t>
            </w:r>
            <w:r w:rsidR="003D4654" w:rsidRPr="00274005">
              <w:t>P</w:t>
            </w:r>
            <w:r w:rsidR="005305D6">
              <w:t>otpora</w:t>
            </w:r>
            <w:r w:rsidR="003821A0" w:rsidRPr="00274005">
              <w:t xml:space="preserve"> </w:t>
            </w:r>
            <w:r w:rsidR="005305D6">
              <w:t>povećanju obujma</w:t>
            </w:r>
            <w:r w:rsidR="003821A0" w:rsidRPr="00274005">
              <w:t xml:space="preserve"> studenata koji</w:t>
            </w:r>
            <w:r w:rsidR="005305D6">
              <w:t xml:space="preserve"> obavljaju praksu u inozemstvu</w:t>
            </w:r>
          </w:p>
          <w:p w14:paraId="52A04FCA" w14:textId="78E00331" w:rsidR="003D4654" w:rsidRPr="00274005" w:rsidRDefault="00A478F3" w:rsidP="001062A2">
            <w:pPr>
              <w:jc w:val="both"/>
            </w:pPr>
            <w:r w:rsidRPr="00A478F3">
              <w:rPr>
                <w:u w:val="single"/>
              </w:rPr>
              <w:t>Program 3</w:t>
            </w:r>
            <w:r>
              <w:t xml:space="preserve">: </w:t>
            </w:r>
            <w:r w:rsidR="00A9010C">
              <w:t>Potpor</w:t>
            </w:r>
            <w:r w:rsidR="00B71D2F" w:rsidRPr="00274005">
              <w:t xml:space="preserve">a visokoškolskim ustanovama za projekte osiguranja kvaliteta studijskih programa </w:t>
            </w:r>
            <w:r w:rsidR="003821A0" w:rsidRPr="00274005">
              <w:t xml:space="preserve">kroz povećanje kompetencija i </w:t>
            </w:r>
            <w:r w:rsidR="00B71D2F" w:rsidRPr="00274005">
              <w:t>osposoblj</w:t>
            </w:r>
            <w:r w:rsidR="003821A0" w:rsidRPr="00274005">
              <w:t>enosti nastavnika</w:t>
            </w:r>
            <w:r w:rsidR="00B71D2F" w:rsidRPr="00274005">
              <w:t xml:space="preserve"> za rad u nastavi</w:t>
            </w:r>
          </w:p>
          <w:p w14:paraId="3F0DED95" w14:textId="3276FCE0" w:rsidR="00DD3831" w:rsidRPr="00A478F3" w:rsidRDefault="00A478F3" w:rsidP="001062A2">
            <w:pPr>
              <w:jc w:val="both"/>
              <w:rPr>
                <w:color w:val="FF0000"/>
              </w:rPr>
            </w:pPr>
            <w:r w:rsidRPr="00A478F3">
              <w:rPr>
                <w:u w:val="single"/>
              </w:rPr>
              <w:t>Program 4</w:t>
            </w:r>
            <w:r>
              <w:t xml:space="preserve">: </w:t>
            </w:r>
            <w:r w:rsidR="003D4654" w:rsidRPr="00274005">
              <w:t>Povećan</w:t>
            </w:r>
            <w:r w:rsidR="005305D6">
              <w:t>a suradnja VŠU sa poslodavateljima</w:t>
            </w:r>
            <w:r w:rsidR="003D4654" w:rsidRPr="00274005">
              <w:t xml:space="preserve"> i prilagođavanje nastavnih planova i programa potrebama tržišta rada</w:t>
            </w:r>
          </w:p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6A874EFE" w:rsidR="008A43F2" w:rsidRDefault="00122D47" w:rsidP="00531CAA">
            <w:r>
              <w:t>3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1007B6B9" w14:textId="6DE8A494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</w:t>
            </w:r>
            <w:r w:rsidR="00CA0A2D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5305D6">
              <w:rPr>
                <w:b/>
                <w:bCs/>
              </w:rPr>
              <w:t xml:space="preserve"> za pojedina programska područja, najniži i najviši financ</w:t>
            </w:r>
            <w:r w:rsidR="008A43F2" w:rsidRPr="00102F11">
              <w:rPr>
                <w:b/>
                <w:bCs/>
              </w:rPr>
              <w:t>ijski iznos koji može biti dodijeljen za pojedini program ili projekt i po mogućnosti očekivani broj programa</w:t>
            </w:r>
            <w:r w:rsidR="005305D6">
              <w:rPr>
                <w:b/>
                <w:bCs/>
              </w:rPr>
              <w:t xml:space="preserve"> ili projekata koji će se financ</w:t>
            </w:r>
            <w:r w:rsidR="008A43F2" w:rsidRPr="00102F11">
              <w:rPr>
                <w:b/>
                <w:bCs/>
              </w:rPr>
              <w:t xml:space="preserve">irati iz </w:t>
            </w:r>
            <w:r w:rsidR="00CA0A2D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rograma, odnos</w:t>
            </w:r>
            <w:r w:rsidR="005305D6">
              <w:rPr>
                <w:b/>
                <w:bCs/>
              </w:rPr>
              <w:t>no pojedinih programskih područja</w:t>
            </w:r>
          </w:p>
        </w:tc>
        <w:tc>
          <w:tcPr>
            <w:tcW w:w="6390" w:type="dxa"/>
            <w:vAlign w:val="center"/>
          </w:tcPr>
          <w:p w14:paraId="7D28BCC0" w14:textId="2A41B5E1" w:rsidR="00722A74" w:rsidRDefault="00A478F3" w:rsidP="00A478F3">
            <w:r w:rsidRPr="00A478F3">
              <w:rPr>
                <w:u w:val="single"/>
              </w:rPr>
              <w:t>Program 1</w:t>
            </w:r>
            <w:r>
              <w:t xml:space="preserve">: </w:t>
            </w:r>
            <w:r w:rsidR="005305D6">
              <w:t>Potpora</w:t>
            </w:r>
            <w:r w:rsidR="003821A0" w:rsidRPr="003821A0">
              <w:t xml:space="preserve"> projektima studentskih organizacija u Federaciji BiH</w:t>
            </w:r>
            <w:r w:rsidR="003821A0">
              <w:t xml:space="preserve"> </w:t>
            </w:r>
            <w:r w:rsidR="003821A0" w:rsidRPr="003821A0">
              <w:t>185.000,00</w:t>
            </w:r>
          </w:p>
          <w:p w14:paraId="0240C519" w14:textId="744FAC0D" w:rsidR="003821A0" w:rsidRDefault="00A478F3" w:rsidP="001062A2">
            <w:pPr>
              <w:jc w:val="both"/>
            </w:pPr>
            <w:r w:rsidRPr="00A478F3">
              <w:rPr>
                <w:u w:val="single"/>
              </w:rPr>
              <w:t>Program 2</w:t>
            </w:r>
            <w:r>
              <w:t xml:space="preserve">: </w:t>
            </w:r>
            <w:r w:rsidR="005305D6">
              <w:t>Potpora</w:t>
            </w:r>
            <w:r w:rsidR="003821A0">
              <w:t xml:space="preserve"> obavljanju s</w:t>
            </w:r>
            <w:r w:rsidR="005305D6">
              <w:t>tudentskih praksi u inozemstvu</w:t>
            </w:r>
            <w:r w:rsidR="003821A0">
              <w:t xml:space="preserve">, studentima državljanima BiH sa prebivalištem na području Federacije BiH, studentima koji studiraju na visokoškolskim ustanovama u Federaciji BiH  </w:t>
            </w:r>
            <w:r w:rsidR="003821A0" w:rsidRPr="003821A0">
              <w:t>50.000.00</w:t>
            </w:r>
          </w:p>
          <w:p w14:paraId="42B07E36" w14:textId="65430748" w:rsidR="003821A0" w:rsidRDefault="00A478F3" w:rsidP="001062A2">
            <w:pPr>
              <w:jc w:val="both"/>
            </w:pPr>
            <w:r w:rsidRPr="00A478F3">
              <w:rPr>
                <w:u w:val="single"/>
              </w:rPr>
              <w:t>Program 3</w:t>
            </w:r>
            <w:r>
              <w:t xml:space="preserve">: </w:t>
            </w:r>
            <w:r w:rsidR="005305D6">
              <w:t>Potpora</w:t>
            </w:r>
            <w:r w:rsidR="003821A0" w:rsidRPr="003821A0">
              <w:t xml:space="preserve"> visokoškolskim ustanovama za primjenu AI alata u nastavi, unapređenje digitalnih vještina nastavnika ili dodatno metodičko-pedagoško osposobljavanje asistenata i viših asistenata za rad u nastavi</w:t>
            </w:r>
            <w:r w:rsidR="003821A0">
              <w:t xml:space="preserve"> </w:t>
            </w:r>
            <w:r w:rsidR="003821A0" w:rsidRPr="003821A0">
              <w:t>180.000,00</w:t>
            </w:r>
          </w:p>
          <w:p w14:paraId="12F998FF" w14:textId="7462DDCE" w:rsidR="003821A0" w:rsidRDefault="00A478F3" w:rsidP="001062A2">
            <w:pPr>
              <w:jc w:val="both"/>
            </w:pPr>
            <w:r w:rsidRPr="00A478F3">
              <w:rPr>
                <w:u w:val="single"/>
              </w:rPr>
              <w:t>Program 4</w:t>
            </w:r>
            <w:r>
              <w:t xml:space="preserve">: </w:t>
            </w:r>
            <w:r w:rsidR="005305D6">
              <w:t>Potpora</w:t>
            </w:r>
            <w:r w:rsidR="003821A0" w:rsidRPr="003821A0">
              <w:t xml:space="preserve"> visokoškolskim ustanovama za projekte povezivanja s potrebama tržišta rada za studijske programe prvog i drugog</w:t>
            </w:r>
            <w:r w:rsidR="005305D6">
              <w:t xml:space="preserve"> ciklusa studija te integriranog</w:t>
            </w:r>
            <w:r w:rsidR="003821A0" w:rsidRPr="003821A0">
              <w:t xml:space="preserve"> studija</w:t>
            </w:r>
            <w:r w:rsidR="003821A0">
              <w:t xml:space="preserve"> </w:t>
            </w:r>
            <w:r w:rsidR="003821A0" w:rsidRPr="003821A0">
              <w:t>1</w:t>
            </w:r>
            <w:r w:rsidR="003821A0">
              <w:t>7</w:t>
            </w:r>
            <w:r w:rsidR="003821A0" w:rsidRPr="003821A0">
              <w:t>0.000,00</w:t>
            </w: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3EE4535" w:rsidR="008A43F2" w:rsidRDefault="00122D47" w:rsidP="00531CAA">
            <w:r>
              <w:t>4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C3BA00D" w14:textId="3D127BE4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5305D6">
              <w:rPr>
                <w:b/>
                <w:bCs/>
              </w:rPr>
              <w:t xml:space="preserve"> podnositelji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7AE8040A" w14:textId="31D5EE64" w:rsidR="00B71D2F" w:rsidRDefault="00A51A77" w:rsidP="001062A2">
            <w:pPr>
              <w:jc w:val="both"/>
            </w:pPr>
            <w:r w:rsidRPr="003D4654">
              <w:rPr>
                <w:u w:val="single"/>
              </w:rPr>
              <w:t>Program 1</w:t>
            </w:r>
            <w:r w:rsidRPr="00CA0A2D">
              <w:t xml:space="preserve">: </w:t>
            </w:r>
            <w:r w:rsidR="005305D6">
              <w:t>krovne studentske udruge</w:t>
            </w:r>
            <w:r w:rsidR="00B71D2F" w:rsidRPr="00B71D2F">
              <w:t xml:space="preserve"> i organizacije </w:t>
            </w:r>
            <w:r w:rsidR="005305D6">
              <w:t>sveučilišta</w:t>
            </w:r>
            <w:r w:rsidR="00B71D2F" w:rsidRPr="00B71D2F">
              <w:t xml:space="preserve"> u Fede</w:t>
            </w:r>
            <w:r w:rsidR="005305D6">
              <w:t>raciji BiH, studentske udruge</w:t>
            </w:r>
            <w:r w:rsidR="00B71D2F" w:rsidRPr="00B71D2F">
              <w:t xml:space="preserve"> i organizacije visokih škola u Federaciji BiH</w:t>
            </w:r>
            <w:r w:rsidR="005305D6">
              <w:t xml:space="preserve"> i strukovne studentske udruge</w:t>
            </w:r>
            <w:r w:rsidR="003D4654">
              <w:t>;</w:t>
            </w:r>
          </w:p>
          <w:p w14:paraId="237D0A16" w14:textId="4D1B39D9" w:rsidR="003D4654" w:rsidRDefault="00A51A77" w:rsidP="001062A2">
            <w:pPr>
              <w:jc w:val="both"/>
            </w:pPr>
            <w:r w:rsidRPr="003D4654">
              <w:rPr>
                <w:u w:val="single"/>
              </w:rPr>
              <w:t>Program 2</w:t>
            </w:r>
            <w:r w:rsidRPr="00CA0A2D">
              <w:t xml:space="preserve">: </w:t>
            </w:r>
            <w:r w:rsidR="00A478F3" w:rsidRPr="00CA0A2D">
              <w:t xml:space="preserve"> s</w:t>
            </w:r>
            <w:r w:rsidR="003D4654" w:rsidRPr="00CA0A2D">
              <w:t>tudenti</w:t>
            </w:r>
            <w:r w:rsidR="003D4654" w:rsidRPr="003D4654">
              <w:t xml:space="preserve"> pojedinci koji studiraju na visokoškolskim ustanovama u Federaciji Bosne i Hercegovine</w:t>
            </w:r>
          </w:p>
          <w:p w14:paraId="5D3AFBD9" w14:textId="64157C1B" w:rsidR="008A43F2" w:rsidRDefault="003D4654" w:rsidP="003D4654">
            <w:r w:rsidRPr="003D4654">
              <w:rPr>
                <w:u w:val="single"/>
              </w:rPr>
              <w:t>Program 3</w:t>
            </w:r>
            <w:r w:rsidRPr="00CA0A2D">
              <w:t>:</w:t>
            </w:r>
            <w:r w:rsidR="00A478F3" w:rsidRPr="00CA0A2D">
              <w:t xml:space="preserve"> </w:t>
            </w:r>
            <w:r w:rsidR="00A51A77" w:rsidRPr="00A51A77">
              <w:t xml:space="preserve"> </w:t>
            </w:r>
            <w:r w:rsidRPr="003D4654">
              <w:t>akreditirane visokoškolske ustanove u FBiH</w:t>
            </w:r>
          </w:p>
          <w:p w14:paraId="6677C825" w14:textId="44044F09" w:rsidR="003D4654" w:rsidRPr="003D4654" w:rsidRDefault="003D4654" w:rsidP="00A478F3">
            <w:pPr>
              <w:rPr>
                <w:u w:val="single"/>
              </w:rPr>
            </w:pPr>
            <w:r w:rsidRPr="003D4654">
              <w:rPr>
                <w:u w:val="single"/>
              </w:rPr>
              <w:t>Program 4</w:t>
            </w:r>
            <w:r w:rsidR="00A478F3" w:rsidRPr="00CA0A2D">
              <w:t xml:space="preserve">: </w:t>
            </w:r>
            <w:r w:rsidRPr="00CA0A2D">
              <w:t>akreditirane visokoškolske ustanove u FBiH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46E1E16A" w:rsidR="008A43F2" w:rsidRDefault="00122D47" w:rsidP="00531CAA">
            <w:r>
              <w:t>5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2F0EEF64" w:rsidR="008A43F2" w:rsidRDefault="00CD3D81" w:rsidP="001062A2">
            <w:pPr>
              <w:jc w:val="both"/>
            </w:pPr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</w:t>
            </w:r>
            <w:r w:rsidR="00456BE5">
              <w:t xml:space="preserve"> za svaki od programa u skladu sa kriterijima Javnog poziva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62916D35" w:rsidR="008A43F2" w:rsidRDefault="00122D47" w:rsidP="00531CAA">
            <w:r>
              <w:t>6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4ACFF50" w14:textId="3C42E20D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613A5D">
              <w:rPr>
                <w:b/>
                <w:bCs/>
              </w:rPr>
              <w:t xml:space="preserve"> koji se mogu financ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40F71B77" w14:textId="18719167" w:rsidR="00C353B4" w:rsidRPr="00456BE5" w:rsidRDefault="00B71D2F" w:rsidP="001062A2">
            <w:pPr>
              <w:jc w:val="both"/>
            </w:pPr>
            <w:r>
              <w:t>Isključivo troškovi koji su navedeni u program</w:t>
            </w:r>
            <w:r w:rsidR="00F33CB5">
              <w:t>im</w:t>
            </w:r>
            <w:r>
              <w:t>a javnog poziva</w:t>
            </w:r>
            <w:r w:rsidR="00613A5D">
              <w:t xml:space="preserve"> nastali u proračunsko</w:t>
            </w:r>
            <w:r w:rsidR="00F33CB5">
              <w:t>j 2025. godini.</w:t>
            </w:r>
          </w:p>
          <w:p w14:paraId="7BCB4BD2" w14:textId="038B9D18" w:rsidR="008A43F2" w:rsidRPr="00C353B4" w:rsidRDefault="008A43F2" w:rsidP="00B71D2F">
            <w:pPr>
              <w:pStyle w:val="ListParagraph"/>
              <w:ind w:left="750"/>
              <w:rPr>
                <w:u w:val="single"/>
              </w:rPr>
            </w:pP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001771F5" w:rsidR="008A43F2" w:rsidRDefault="00122D47" w:rsidP="00531CAA">
            <w:r>
              <w:t>7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3588B39E" w14:textId="2CCC900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613A5D">
              <w:rPr>
                <w:b/>
                <w:bCs/>
              </w:rPr>
              <w:t>ostotak</w:t>
            </w:r>
            <w:r w:rsidR="008A43F2" w:rsidRPr="00102F11">
              <w:rPr>
                <w:b/>
                <w:bCs/>
              </w:rPr>
              <w:t xml:space="preserve"> ili iznos sr</w:t>
            </w:r>
            <w:r w:rsidR="00613A5D">
              <w:rPr>
                <w:b/>
                <w:bCs/>
              </w:rPr>
              <w:t>edstava koji se odnosi na financ</w:t>
            </w:r>
            <w:r w:rsidR="008A43F2" w:rsidRPr="00102F11">
              <w:rPr>
                <w:b/>
                <w:bCs/>
              </w:rPr>
              <w:t>iranje administrativnih troškova</w:t>
            </w:r>
          </w:p>
        </w:tc>
        <w:tc>
          <w:tcPr>
            <w:tcW w:w="6390" w:type="dxa"/>
            <w:vAlign w:val="center"/>
          </w:tcPr>
          <w:p w14:paraId="585F97C1" w14:textId="358BE597" w:rsidR="008A43F2" w:rsidRDefault="00B71D2F" w:rsidP="00531CAA">
            <w:r>
              <w:t>0%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1E7B8678" w:rsidR="008A43F2" w:rsidRDefault="00122D47" w:rsidP="00531CAA">
            <w:r>
              <w:lastRenderedPageBreak/>
              <w:t>8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207CD15D" w14:textId="0E84B208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613A5D">
              <w:rPr>
                <w:b/>
                <w:bCs/>
              </w:rPr>
              <w:t xml:space="preserve"> koji se ne mogu financ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5B1283DF" w14:textId="26118940" w:rsidR="00B71D2F" w:rsidRDefault="00B71D2F" w:rsidP="001062A2">
            <w:pPr>
              <w:jc w:val="both"/>
            </w:pPr>
            <w:r w:rsidRPr="003D4654">
              <w:rPr>
                <w:u w:val="single"/>
              </w:rPr>
              <w:t>Program 1</w:t>
            </w:r>
            <w:r w:rsidRPr="00CA0A2D">
              <w:t>:</w:t>
            </w:r>
            <w:r w:rsidR="00A478F3" w:rsidRPr="00CA0A2D">
              <w:t xml:space="preserve">  </w:t>
            </w:r>
            <w:r w:rsidRPr="00B71D2F">
              <w:t>honorari i druge naknade kreatora, voditelja, asistenata</w:t>
            </w:r>
            <w:r w:rsidR="00613A5D">
              <w:t xml:space="preserve"> ili realizatora projekta (osim</w:t>
            </w:r>
            <w:r w:rsidRPr="00B71D2F">
              <w:t xml:space="preserve"> pozvanih predavača), kao i troškovi redovnog poslovanja aplikanta (režijski i materijalni troškovi, plaće i naknade zaposlenih i sl.).</w:t>
            </w:r>
          </w:p>
          <w:p w14:paraId="14153742" w14:textId="399F698F" w:rsidR="00B71D2F" w:rsidRDefault="00B71D2F" w:rsidP="001062A2">
            <w:pPr>
              <w:jc w:val="both"/>
            </w:pPr>
            <w:r w:rsidRPr="003D4654">
              <w:rPr>
                <w:u w:val="single"/>
              </w:rPr>
              <w:t xml:space="preserve">Program </w:t>
            </w:r>
            <w:r w:rsidR="003D4654">
              <w:rPr>
                <w:u w:val="single"/>
              </w:rPr>
              <w:t>3 i 4</w:t>
            </w:r>
            <w:r w:rsidRPr="00CA0A2D">
              <w:t>:</w:t>
            </w:r>
            <w:r w:rsidR="00A478F3" w:rsidRPr="00CA0A2D">
              <w:t xml:space="preserve"> </w:t>
            </w:r>
            <w:r>
              <w:t>Sr</w:t>
            </w:r>
            <w:r w:rsidRPr="00B71D2F">
              <w:t>edstva se ne mogu p</w:t>
            </w:r>
            <w:r w:rsidR="00613A5D">
              <w:t>lanirati niti odobriti za financ</w:t>
            </w:r>
            <w:r w:rsidRPr="00B71D2F">
              <w:t xml:space="preserve">iranje plaća, naknada i honorara zaposlenih, odnosno pokriće režijskih </w:t>
            </w:r>
            <w:r w:rsidR="00613A5D">
              <w:t>i drugih troškova koji proizlaze</w:t>
            </w:r>
            <w:r w:rsidRPr="00B71D2F">
              <w:t xml:space="preserve"> iz redovnog poslovanja ustanove. Izuzetno, sredstva se mogu planirati za smještaj, prijevoz</w:t>
            </w:r>
            <w:r w:rsidR="00613A5D">
              <w:t>, honorare i naknade vanjskih su</w:t>
            </w:r>
            <w:r w:rsidRPr="00B71D2F">
              <w:t>radnika u maksimalnom iznosu do 30% sredstava traženih od Federalnog ministarstv</w:t>
            </w:r>
            <w:r w:rsidR="00613A5D">
              <w:t>a obrazovanja i znanosti</w:t>
            </w:r>
            <w:r w:rsidRPr="00B71D2F">
              <w:t>.</w:t>
            </w:r>
          </w:p>
          <w:p w14:paraId="6F78A0BE" w14:textId="7521973F" w:rsidR="00B71D2F" w:rsidRDefault="00B71D2F" w:rsidP="00531CAA"/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03E2617F" w:rsidR="008A43F2" w:rsidRDefault="00122D47" w:rsidP="00531CAA">
            <w:r>
              <w:t>9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24730A5D" w14:textId="542201D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A9010C">
              <w:rPr>
                <w:b/>
                <w:bCs/>
              </w:rPr>
              <w:t>ravila vidljivosti (promidžba</w:t>
            </w:r>
            <w:r w:rsidR="008A43F2" w:rsidRPr="00102F11">
              <w:rPr>
                <w:b/>
                <w:bCs/>
              </w:rPr>
              <w:t xml:space="preserve">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3CA46FF9" w:rsidR="00161610" w:rsidRDefault="00161610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 xml:space="preserve">U realizaciji svih </w:t>
            </w:r>
            <w:r w:rsidR="00B71D2F">
              <w:t xml:space="preserve">podržanih </w:t>
            </w:r>
            <w:r>
              <w:t>projekata</w:t>
            </w:r>
            <w:r w:rsidR="00A9010C">
              <w:t xml:space="preserve"> i prom</w:t>
            </w:r>
            <w:r w:rsidR="00B71D2F">
              <w:t>i</w:t>
            </w:r>
            <w:r w:rsidR="00A9010C">
              <w:t>džbi</w:t>
            </w:r>
            <w:bookmarkStart w:id="0" w:name="_GoBack"/>
            <w:bookmarkEnd w:id="0"/>
            <w:r w:rsidR="00B71D2F">
              <w:t xml:space="preserve"> rezultata</w:t>
            </w:r>
            <w:r w:rsidR="00613A5D">
              <w:t xml:space="preserve"> ob</w:t>
            </w:r>
            <w:r>
              <w:t>vezno istaknuti logo i naz</w:t>
            </w:r>
            <w:r w:rsidR="00613A5D">
              <w:t>načiti da je Ministarstvo financiralo/sufinanc</w:t>
            </w:r>
            <w:r>
              <w:t>iralo projekat.</w:t>
            </w:r>
          </w:p>
          <w:p w14:paraId="6C614F26" w14:textId="2BF2EB3F" w:rsidR="008A43F2" w:rsidRDefault="008A43F2" w:rsidP="00B71D2F">
            <w:pPr>
              <w:pStyle w:val="ListParagraph"/>
              <w:ind w:left="342"/>
            </w:pP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1EC2F338" w:rsidR="008A43F2" w:rsidRDefault="00122D47" w:rsidP="00531CAA">
            <w:r>
              <w:t>10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17FA8FC2" w14:textId="04AA4B8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</w:t>
            </w:r>
            <w:r w:rsidR="00613A5D">
              <w:rPr>
                <w:b/>
                <w:bCs/>
              </w:rPr>
              <w:t>jere (selekcije) prijave (uvjeti koje podnositelji</w:t>
            </w:r>
            <w:r w:rsidR="008A43F2" w:rsidRPr="00102F11">
              <w:rPr>
                <w:b/>
                <w:bCs/>
              </w:rPr>
              <w:t xml:space="preserve"> prijave trebaju zadovol</w:t>
            </w:r>
            <w:r w:rsidR="00613A5D">
              <w:rPr>
                <w:b/>
                <w:bCs/>
              </w:rPr>
              <w:t>javati kako bi mogli konkurirati za dodjelu proračun</w:t>
            </w:r>
            <w:r w:rsidR="008A43F2" w:rsidRPr="00102F11">
              <w:rPr>
                <w:b/>
                <w:bCs/>
              </w:rPr>
              <w:t>skih sredstava)</w:t>
            </w:r>
          </w:p>
        </w:tc>
        <w:tc>
          <w:tcPr>
            <w:tcW w:w="6390" w:type="dxa"/>
            <w:vAlign w:val="center"/>
          </w:tcPr>
          <w:p w14:paraId="04E13E19" w14:textId="19581D1C" w:rsidR="000545E2" w:rsidRPr="00274005" w:rsidRDefault="001534F8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Admi</w:t>
            </w:r>
            <w:r w:rsidR="00B71D2F">
              <w:t>nistrativnom provjerom se utvrđuje</w:t>
            </w:r>
            <w:r>
              <w:t xml:space="preserve">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</w:t>
            </w:r>
            <w:r w:rsidR="006567C9" w:rsidRPr="00274005">
              <w:t xml:space="preserve">Ministarstva, te priložene dokumentacije. </w:t>
            </w:r>
          </w:p>
          <w:p w14:paraId="2ECD8974" w14:textId="5FF39C03" w:rsidR="00BF08C0" w:rsidRPr="00274005" w:rsidRDefault="00BF08C0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bookmarkStart w:id="1" w:name="_Hlk196898713"/>
            <w:r w:rsidRPr="00274005">
              <w:t>Aplikanti koji nisu opravdali ranije dodijeljena sredstva Ministarstva neće biti razmatrani.</w:t>
            </w:r>
          </w:p>
          <w:bookmarkEnd w:id="1"/>
          <w:p w14:paraId="40E8AB7A" w14:textId="4B0FF479" w:rsidR="00CF0264" w:rsidRPr="00274005" w:rsidRDefault="003D4654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 w:rsidRPr="00274005">
              <w:rPr>
                <w:lang w:val="hr-HR"/>
              </w:rPr>
              <w:t xml:space="preserve">Dopuna dokumentacije može se omogućiti samo onom aplikantu čija prijava je nepotpuna zbog nedostavljanja </w:t>
            </w:r>
            <w:r w:rsidR="00CF0264" w:rsidRPr="00274005">
              <w:rPr>
                <w:lang w:val="hr-HR"/>
              </w:rPr>
              <w:t xml:space="preserve">ovih </w:t>
            </w:r>
            <w:r w:rsidRPr="00274005">
              <w:rPr>
                <w:lang w:val="hr-HR"/>
              </w:rPr>
              <w:t>dokumen</w:t>
            </w:r>
            <w:r w:rsidR="00CF0264" w:rsidRPr="00274005">
              <w:rPr>
                <w:lang w:val="hr-HR"/>
              </w:rPr>
              <w:t>a</w:t>
            </w:r>
            <w:r w:rsidRPr="00274005">
              <w:rPr>
                <w:lang w:val="hr-HR"/>
              </w:rPr>
              <w:t>ta</w:t>
            </w:r>
            <w:r w:rsidR="00CF0264" w:rsidRPr="00274005">
              <w:rPr>
                <w:lang w:val="hr-HR"/>
              </w:rPr>
              <w:t xml:space="preserve">: dokaz o otvorenom računu u poslovnoj banci, uvjerenje o poreznoj registraciji (ID broj). </w:t>
            </w:r>
          </w:p>
          <w:p w14:paraId="4EBAC630" w14:textId="3544FF11" w:rsidR="000545E2" w:rsidRPr="000545E2" w:rsidRDefault="00613A5D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rPr>
                <w:lang w:val="hr-HR"/>
              </w:rPr>
              <w:t>Opis projekta i financ</w:t>
            </w:r>
            <w:r w:rsidR="000545E2" w:rsidRPr="00274005">
              <w:rPr>
                <w:lang w:val="hr-HR"/>
              </w:rPr>
              <w:t>ijski plan projekta</w:t>
            </w:r>
            <w:r w:rsidR="001726F7" w:rsidRPr="00274005">
              <w:rPr>
                <w:lang w:val="hr-HR"/>
              </w:rPr>
              <w:t xml:space="preserve"> </w:t>
            </w:r>
            <w:r w:rsidR="001726F7">
              <w:rPr>
                <w:lang w:val="hr-HR"/>
              </w:rPr>
              <w:t>sa dokazima o visini troškova kao i druga dokume</w:t>
            </w:r>
            <w:r>
              <w:rPr>
                <w:lang w:val="hr-HR"/>
              </w:rPr>
              <w:t>ntacija koja je navedena kao ob</w:t>
            </w:r>
            <w:r w:rsidR="001726F7">
              <w:rPr>
                <w:lang w:val="hr-HR"/>
              </w:rPr>
              <w:t xml:space="preserve">vezna u javnom pozivu i obrascima ne može se </w:t>
            </w:r>
            <w:r w:rsidR="000545E2" w:rsidRPr="000545E2">
              <w:rPr>
                <w:lang w:val="hr-HR"/>
              </w:rPr>
              <w:t>dopunjavati.</w:t>
            </w:r>
          </w:p>
          <w:p w14:paraId="7FEC39AA" w14:textId="17CAAA8F" w:rsidR="006567C9" w:rsidRPr="006567C9" w:rsidRDefault="006567C9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5DD28772" w:rsidR="006567C9" w:rsidRDefault="00613A5D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Rezultati, ishodi i utjecaji</w:t>
            </w:r>
            <w:r w:rsidR="006567C9">
              <w:t xml:space="preserve"> projekta moraju biti jasno definisani.</w:t>
            </w:r>
          </w:p>
          <w:p w14:paraId="0269D1FC" w14:textId="44A26626" w:rsidR="006567C9" w:rsidRDefault="006567C9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37F97A05" w:rsidR="008A43F2" w:rsidRDefault="00122D47" w:rsidP="00531CAA">
            <w:r>
              <w:t>11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43D9EF71" w14:textId="762E69D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</w:t>
            </w:r>
            <w:r w:rsidR="00613A5D">
              <w:rPr>
                <w:b/>
                <w:bCs/>
              </w:rPr>
              <w:t xml:space="preserve"> i projekata koji će biti financ</w:t>
            </w:r>
            <w:r w:rsidR="008A43F2" w:rsidRPr="00102F11">
              <w:rPr>
                <w:b/>
                <w:bCs/>
              </w:rPr>
              <w:t>irani</w:t>
            </w:r>
          </w:p>
        </w:tc>
        <w:tc>
          <w:tcPr>
            <w:tcW w:w="6390" w:type="dxa"/>
            <w:vAlign w:val="center"/>
          </w:tcPr>
          <w:p w14:paraId="535A8C6B" w14:textId="07622DFE" w:rsidR="008A43F2" w:rsidRDefault="001534F8" w:rsidP="001062A2">
            <w:pPr>
              <w:jc w:val="both"/>
            </w:pPr>
            <w:r w:rsidRPr="001534F8">
              <w:t xml:space="preserve">Ocjenu </w:t>
            </w:r>
            <w:r w:rsidR="001726F7">
              <w:t>pristiglih urednih prijava</w:t>
            </w:r>
            <w:r w:rsidR="00613A5D">
              <w:t xml:space="preserve"> u pogledu originalnosti, aktua</w:t>
            </w:r>
            <w:r w:rsidRPr="001534F8">
              <w:t xml:space="preserve">lnosti, kvaliteta, vrijednosti i primjenjivosti očekivanih rezultata, </w:t>
            </w:r>
            <w:r w:rsidR="001726F7">
              <w:t>rokova</w:t>
            </w:r>
            <w:r w:rsidRPr="001534F8">
              <w:t xml:space="preserve"> </w:t>
            </w:r>
            <w:r w:rsidR="001726F7">
              <w:t>te ukupnu ocjenu</w:t>
            </w:r>
            <w:r w:rsidR="00613A5D">
              <w:t xml:space="preserve"> projekata izvršit će povjerenstvo</w:t>
            </w:r>
            <w:r w:rsidRPr="001534F8">
              <w:t xml:space="preserve"> Federalnog </w:t>
            </w:r>
            <w:r w:rsidR="00613A5D">
              <w:t>ministarstva obrazovanja i znanosti</w:t>
            </w:r>
            <w:r w:rsidRPr="001534F8">
              <w:t>.</w:t>
            </w:r>
          </w:p>
          <w:p w14:paraId="1AC3A615" w14:textId="09FA5640" w:rsidR="00BF08C0" w:rsidRDefault="00613A5D" w:rsidP="001062A2">
            <w:pPr>
              <w:jc w:val="both"/>
            </w:pPr>
            <w:r>
              <w:t>Svaki član povjerenstva</w:t>
            </w:r>
            <w:r w:rsidR="00BF08C0" w:rsidRPr="00274005">
              <w:t xml:space="preserve"> će biti isključen iz postupka dodjele ukoliko se utvrdi da je u sukobu</w:t>
            </w:r>
            <w:r>
              <w:t xml:space="preserve"> interesa u odnosu na podnositelje prijave. Podnositelji</w:t>
            </w:r>
            <w:r w:rsidR="00BF08C0" w:rsidRPr="00274005">
              <w:t xml:space="preserve"> prijave imaju mogućnost prijaviti sumnje na postojanje sukoba interesa o kojima će Ministarstvo odlučivati pojedinačno po svakoj prijavi.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78CAE103" w:rsidR="008A43F2" w:rsidRDefault="00122D47" w:rsidP="00531CAA">
            <w:r>
              <w:t>12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2B8313D5" w14:textId="6D577A66" w:rsidR="008A43F2" w:rsidRPr="00274005" w:rsidRDefault="009B6EE9" w:rsidP="001062A2">
            <w:pPr>
              <w:jc w:val="both"/>
            </w:pPr>
            <w:r>
              <w:t>Prigovori na I fazu (selekcija prijava) se mogu uložiti u roku od</w:t>
            </w:r>
            <w:r w:rsidR="00CF0264">
              <w:t xml:space="preserve"> </w:t>
            </w:r>
            <w:r w:rsidR="00CF0264" w:rsidRPr="00274005">
              <w:t>najduže</w:t>
            </w:r>
            <w:r w:rsidRPr="00274005">
              <w:t xml:space="preserve"> osam dana od dana objave na web stranici Ministarstva.</w:t>
            </w:r>
          </w:p>
          <w:p w14:paraId="3393C6AD" w14:textId="50577034" w:rsidR="009B6EE9" w:rsidRDefault="009B6EE9" w:rsidP="001062A2">
            <w:pPr>
              <w:jc w:val="both"/>
            </w:pPr>
            <w:r w:rsidRPr="00274005">
              <w:t xml:space="preserve">Prigovori na II fazu (rezultati) se mogu uložiti u roku od </w:t>
            </w:r>
            <w:r w:rsidR="00CF0264" w:rsidRPr="00274005">
              <w:t xml:space="preserve">osam </w:t>
            </w:r>
            <w:r>
              <w:t>dana od dana objave na web stranici Ministarstva.</w:t>
            </w:r>
          </w:p>
          <w:p w14:paraId="1A3A425D" w14:textId="2F18F090" w:rsidR="009B6EE9" w:rsidRDefault="009B6EE9" w:rsidP="001062A2">
            <w:pPr>
              <w:jc w:val="both"/>
            </w:pPr>
            <w:r>
              <w:t xml:space="preserve">Prigovori se podnose pismeno na adresu Federalnog </w:t>
            </w:r>
            <w:r w:rsidR="00613A5D">
              <w:t>ministarstva obrazovanja i znanosti</w:t>
            </w:r>
            <w:r>
              <w:t xml:space="preserve"> na način </w:t>
            </w:r>
            <w:r w:rsidR="00613A5D">
              <w:t>koji je pod to</w:t>
            </w:r>
            <w:r w:rsidR="001726F7">
              <w:t xml:space="preserve">čkom 16. propisan u pogledu dostave prijave programa ili projekata. 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1A273012" w:rsidR="008A43F2" w:rsidRDefault="00122D47" w:rsidP="00531CAA">
            <w:r>
              <w:lastRenderedPageBreak/>
              <w:t>13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725F7441" w:rsidR="008A43F2" w:rsidRDefault="001534F8" w:rsidP="001726F7">
            <w:r w:rsidRPr="001534F8">
              <w:t>Sa korisnicima sredstava, federaln</w:t>
            </w:r>
            <w:r w:rsidR="006126FC">
              <w:t>a ministrica</w:t>
            </w:r>
            <w:r w:rsidR="00613A5D">
              <w:t xml:space="preserve"> obrazovanja i znanosti</w:t>
            </w:r>
            <w:r w:rsidRPr="001534F8">
              <w:t xml:space="preserve"> će potpisati posebne ugovore o realizaciji dodijeljenih sredstava kojim će se regulirati način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6C6BDF4E" w:rsidR="008A43F2" w:rsidRDefault="00122D47" w:rsidP="00531CAA">
            <w:r>
              <w:t>14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557D49AB" w:rsidR="008A43F2" w:rsidRDefault="00827553" w:rsidP="001062A2">
            <w:pPr>
              <w:jc w:val="both"/>
            </w:pPr>
            <w:r>
              <w:t>U skladu sa ugovorom o realizaciji projekta, korisnik</w:t>
            </w:r>
            <w:r w:rsidR="00C97A54">
              <w:t xml:space="preserve"> je obavezan dostaviti izvješće</w:t>
            </w:r>
            <w:r>
              <w:t xml:space="preserve">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C97A54">
              <w:t>Ukoliko k</w:t>
            </w:r>
            <w:r w:rsidR="00F4163F" w:rsidRPr="00F4163F">
              <w:t>orisni</w:t>
            </w:r>
            <w:r w:rsidR="00C97A54">
              <w:t>k sredstava ne dostavi izvješće</w:t>
            </w:r>
            <w:r w:rsidR="00F4163F" w:rsidRPr="00F4163F">
              <w:t xml:space="preserve"> o namjenskom utrošku 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C97A54">
              <w:t>ne dostavi izvješće</w:t>
            </w:r>
            <w:r w:rsidR="008000F4" w:rsidRPr="008000F4">
              <w:t xml:space="preserve">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1629918" w:rsidR="008A43F2" w:rsidRDefault="00122D47" w:rsidP="00531CAA">
            <w:r>
              <w:t>15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0A4E7917" w:rsidR="008A43F2" w:rsidRPr="00274005" w:rsidRDefault="00C97A54" w:rsidP="00531CAA">
            <w:r>
              <w:t>Svibanj – rujan</w:t>
            </w:r>
            <w:r w:rsidR="00CF0264" w:rsidRPr="00274005">
              <w:t xml:space="preserve"> 2025.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3E97D49B" w:rsidR="008A43F2" w:rsidRDefault="00122D47" w:rsidP="00531CAA">
            <w:r>
              <w:t>16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3354B56C" w14:textId="6CC8AC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</w:t>
            </w:r>
            <w:r w:rsidR="00C97A54">
              <w:rPr>
                <w:b/>
                <w:bCs/>
              </w:rPr>
              <w:t>unikacije sa davateljem proračunskih</w:t>
            </w:r>
            <w:r w:rsidR="008A43F2" w:rsidRPr="00102F11">
              <w:rPr>
                <w:b/>
                <w:bCs/>
              </w:rPr>
              <w:t xml:space="preserve">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43C4693F" w:rsidR="008A43F2" w:rsidRPr="00274005" w:rsidRDefault="003D5024" w:rsidP="00531CAA">
            <w:pPr>
              <w:rPr>
                <w:b/>
                <w:bCs/>
              </w:rPr>
            </w:pPr>
            <w:r w:rsidRPr="00274005">
              <w:rPr>
                <w:b/>
                <w:bCs/>
              </w:rPr>
              <w:t xml:space="preserve">Datum objave Javnog poziva: </w:t>
            </w:r>
            <w:r w:rsidR="00463283" w:rsidRPr="00274005">
              <w:rPr>
                <w:b/>
                <w:bCs/>
              </w:rPr>
              <w:t>1</w:t>
            </w:r>
            <w:r w:rsidR="00274005" w:rsidRPr="00274005">
              <w:rPr>
                <w:b/>
                <w:bCs/>
              </w:rPr>
              <w:t>5</w:t>
            </w:r>
            <w:r w:rsidR="00463283" w:rsidRPr="00274005">
              <w:rPr>
                <w:b/>
                <w:bCs/>
              </w:rPr>
              <w:t>.</w:t>
            </w:r>
            <w:r w:rsidR="00274005" w:rsidRPr="00274005">
              <w:rPr>
                <w:b/>
                <w:bCs/>
              </w:rPr>
              <w:t>5</w:t>
            </w:r>
            <w:r w:rsidR="00463283" w:rsidRPr="00274005">
              <w:rPr>
                <w:b/>
                <w:bCs/>
              </w:rPr>
              <w:t>.</w:t>
            </w:r>
            <w:r w:rsidRPr="00274005">
              <w:rPr>
                <w:b/>
                <w:bCs/>
              </w:rPr>
              <w:t>202</w:t>
            </w:r>
            <w:r w:rsidR="00274005" w:rsidRPr="00274005">
              <w:rPr>
                <w:b/>
                <w:bCs/>
              </w:rPr>
              <w:t>5</w:t>
            </w:r>
            <w:r w:rsidRPr="00274005">
              <w:rPr>
                <w:b/>
                <w:bCs/>
              </w:rPr>
              <w:t>. godine</w:t>
            </w:r>
          </w:p>
          <w:p w14:paraId="45819F89" w14:textId="77777777" w:rsidR="003D5024" w:rsidRPr="00810C36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3DCB6411" w:rsidR="003D5024" w:rsidRPr="00F33CB5" w:rsidRDefault="003D5024" w:rsidP="00531CAA">
            <w:pPr>
              <w:rPr>
                <w:b/>
                <w:bCs/>
              </w:rPr>
            </w:pPr>
            <w:r w:rsidRPr="00F33CB5">
              <w:rPr>
                <w:b/>
                <w:bCs/>
              </w:rPr>
              <w:t xml:space="preserve">Rok za podnošenje prijava: </w:t>
            </w:r>
            <w:r w:rsidR="00C97A54">
              <w:rPr>
                <w:b/>
                <w:bCs/>
              </w:rPr>
              <w:t>5.</w:t>
            </w:r>
            <w:r w:rsidR="00F33CB5" w:rsidRPr="00F33CB5">
              <w:rPr>
                <w:b/>
                <w:bCs/>
              </w:rPr>
              <w:t>6.</w:t>
            </w:r>
            <w:r w:rsidR="00274005" w:rsidRPr="00F33CB5">
              <w:rPr>
                <w:rFonts w:cstheme="minorHAnsi"/>
                <w:b/>
              </w:rPr>
              <w:t>2025</w:t>
            </w:r>
            <w:r w:rsidR="00E66AFB" w:rsidRPr="00F33CB5">
              <w:rPr>
                <w:rFonts w:cstheme="minorHAnsi"/>
                <w:b/>
              </w:rPr>
              <w:t>. godine</w:t>
            </w:r>
          </w:p>
          <w:p w14:paraId="4E46C3B3" w14:textId="77777777" w:rsidR="003D5024" w:rsidRDefault="003D5024" w:rsidP="003D5024"/>
          <w:p w14:paraId="4FD228C1" w14:textId="649EE8DF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</w:t>
            </w:r>
            <w:r w:rsidR="00C97A54">
              <w:t>MINISTARSTVO OBRAZOVANJA I ZNANOSTI</w:t>
            </w:r>
            <w:r>
              <w:t>, Dr. Ante Starčevića bb (Hotel „Ero“), 88 000 Mostar</w:t>
            </w:r>
          </w:p>
          <w:p w14:paraId="0ECAB49F" w14:textId="7F18A3D9" w:rsidR="003D5024" w:rsidRDefault="003D5024" w:rsidP="001062A2">
            <w:pPr>
              <w:jc w:val="both"/>
            </w:pPr>
            <w:r w:rsidRPr="003D5024">
              <w:t>Sa n</w:t>
            </w:r>
            <w:r w:rsidR="00C97A54">
              <w:t>apomenom: „Za Javni poziv PODRUČJE</w:t>
            </w:r>
            <w:r w:rsidRPr="003D5024">
              <w:t xml:space="preserve"> </w:t>
            </w:r>
            <w:r w:rsidR="001726F7">
              <w:t>VISOKOG OBRAZOVANJA</w:t>
            </w:r>
            <w:r w:rsidRPr="003D5024">
              <w:t xml:space="preserve"> 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10FD44FC" w:rsidR="003D5024" w:rsidRDefault="003D5024" w:rsidP="001062A2">
            <w:pPr>
              <w:jc w:val="both"/>
            </w:pPr>
            <w:r w:rsidRPr="003D5024">
              <w:t xml:space="preserve">Zahtjev </w:t>
            </w:r>
            <w:r w:rsidR="00C97A54">
              <w:t>sa kompletnom dokumentacijom ob</w:t>
            </w:r>
            <w:r w:rsidRPr="003D5024">
              <w:t>vezno se podnosi</w:t>
            </w:r>
            <w:r w:rsidR="001726F7">
              <w:t xml:space="preserve"> u istoj koverti u 2 odvojena </w:t>
            </w:r>
            <w:r w:rsidRPr="003D5024">
              <w:t xml:space="preserve">primjerka (original i kopija) </w:t>
            </w:r>
            <w:r w:rsidR="001726F7">
              <w:t>na naprijed navedenu adresu.</w:t>
            </w:r>
            <w:r>
              <w:t xml:space="preserve"> </w:t>
            </w:r>
            <w:r w:rsidR="00C97A54">
              <w:t>Ob</w:t>
            </w:r>
            <w:r w:rsidRPr="003D5024">
              <w:t>vezno na ko</w:t>
            </w:r>
            <w:r w:rsidR="00C97A54">
              <w:t>verti navesti podatke pošiljatelja</w:t>
            </w:r>
            <w:r w:rsidRPr="003D5024">
              <w:t>.</w:t>
            </w:r>
          </w:p>
          <w:p w14:paraId="36391457" w14:textId="77777777" w:rsidR="000843B5" w:rsidRDefault="000843B5" w:rsidP="003D5024"/>
          <w:p w14:paraId="3823487B" w14:textId="1F444AFC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</w:t>
            </w:r>
            <w:r w:rsidR="00C97A54">
              <w:rPr>
                <w:b/>
                <w:bCs/>
              </w:rPr>
              <w:t xml:space="preserve"> davateljem proračunskih</w:t>
            </w:r>
            <w:r w:rsidRPr="000843B5">
              <w:rPr>
                <w:b/>
                <w:bCs/>
              </w:rPr>
              <w:t xml:space="preserve"> sredstava tokom trajanja javnog poziva:</w:t>
            </w:r>
          </w:p>
          <w:p w14:paraId="4D796C3F" w14:textId="3988E7D0" w:rsidR="000843B5" w:rsidRDefault="000843B5" w:rsidP="001062A2">
            <w:pPr>
              <w:jc w:val="both"/>
            </w:pPr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 xml:space="preserve">svakim radnim danom od 8.00 do 16.00 sati u Sektoru za </w:t>
            </w:r>
            <w:r w:rsidR="001726F7">
              <w:t>visoko obrazovanje</w:t>
            </w:r>
            <w:r>
              <w:t xml:space="preserve"> na brojeve telefona:</w:t>
            </w:r>
          </w:p>
          <w:p w14:paraId="53AF58DF" w14:textId="73B87A5F" w:rsidR="000843B5" w:rsidRPr="000843B5" w:rsidRDefault="000843B5" w:rsidP="000843B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>Program 1</w:t>
            </w:r>
            <w:r w:rsidR="00CF0264">
              <w:rPr>
                <w:u w:val="single"/>
              </w:rPr>
              <w:t xml:space="preserve"> i 2</w:t>
            </w:r>
            <w:r w:rsidRPr="00962FDE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r>
              <w:t>036/355-</w:t>
            </w:r>
            <w:r w:rsidR="001726F7">
              <w:t>739</w:t>
            </w:r>
          </w:p>
          <w:p w14:paraId="08F13E5A" w14:textId="68DB6C76" w:rsidR="000843B5" w:rsidRPr="00962FDE" w:rsidRDefault="000843B5" w:rsidP="000843B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CF0264">
              <w:rPr>
                <w:u w:val="single"/>
              </w:rPr>
              <w:t>3 i 4</w:t>
            </w:r>
            <w:r w:rsidRPr="00962FDE">
              <w:rPr>
                <w:u w:val="single"/>
              </w:rPr>
              <w:t xml:space="preserve">: </w:t>
            </w:r>
            <w:r w:rsidRPr="000843B5">
              <w:t>036/355-</w:t>
            </w:r>
            <w:r w:rsidR="001726F7">
              <w:t>702</w:t>
            </w:r>
          </w:p>
          <w:p w14:paraId="53C0B338" w14:textId="3FA39F54" w:rsidR="000843B5" w:rsidRDefault="000843B5" w:rsidP="001726F7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F68"/>
    <w:multiLevelType w:val="multilevel"/>
    <w:tmpl w:val="7DB05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9A3977"/>
    <w:multiLevelType w:val="hybridMultilevel"/>
    <w:tmpl w:val="12BC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72C5F"/>
    <w:rsid w:val="000843B5"/>
    <w:rsid w:val="00102F11"/>
    <w:rsid w:val="001062A2"/>
    <w:rsid w:val="00122D47"/>
    <w:rsid w:val="001534F8"/>
    <w:rsid w:val="00161610"/>
    <w:rsid w:val="001726F7"/>
    <w:rsid w:val="00180C3E"/>
    <w:rsid w:val="00274005"/>
    <w:rsid w:val="003430D1"/>
    <w:rsid w:val="0036621D"/>
    <w:rsid w:val="003821A0"/>
    <w:rsid w:val="003D4654"/>
    <w:rsid w:val="003D5024"/>
    <w:rsid w:val="00456BE5"/>
    <w:rsid w:val="00463283"/>
    <w:rsid w:val="00493BB0"/>
    <w:rsid w:val="005305D6"/>
    <w:rsid w:val="00531CAA"/>
    <w:rsid w:val="005A36CD"/>
    <w:rsid w:val="006126FC"/>
    <w:rsid w:val="00613A5D"/>
    <w:rsid w:val="0064482B"/>
    <w:rsid w:val="006567C9"/>
    <w:rsid w:val="006D6D24"/>
    <w:rsid w:val="006E7D61"/>
    <w:rsid w:val="00722A74"/>
    <w:rsid w:val="00760B47"/>
    <w:rsid w:val="007C2E94"/>
    <w:rsid w:val="007D3850"/>
    <w:rsid w:val="008000F4"/>
    <w:rsid w:val="00810C36"/>
    <w:rsid w:val="00827553"/>
    <w:rsid w:val="00827C93"/>
    <w:rsid w:val="008A43F2"/>
    <w:rsid w:val="008C5649"/>
    <w:rsid w:val="0090497E"/>
    <w:rsid w:val="00962FDE"/>
    <w:rsid w:val="009B6EE9"/>
    <w:rsid w:val="009D642D"/>
    <w:rsid w:val="00A22490"/>
    <w:rsid w:val="00A40C84"/>
    <w:rsid w:val="00A478F3"/>
    <w:rsid w:val="00A51A77"/>
    <w:rsid w:val="00A9010C"/>
    <w:rsid w:val="00A94DC6"/>
    <w:rsid w:val="00AF1841"/>
    <w:rsid w:val="00B71D2F"/>
    <w:rsid w:val="00BF08C0"/>
    <w:rsid w:val="00C353B4"/>
    <w:rsid w:val="00C93581"/>
    <w:rsid w:val="00C97A54"/>
    <w:rsid w:val="00CA0A2D"/>
    <w:rsid w:val="00CD3D81"/>
    <w:rsid w:val="00CF0264"/>
    <w:rsid w:val="00D927AF"/>
    <w:rsid w:val="00DD3831"/>
    <w:rsid w:val="00E21F46"/>
    <w:rsid w:val="00E36A09"/>
    <w:rsid w:val="00E66AFB"/>
    <w:rsid w:val="00EF6EB2"/>
    <w:rsid w:val="00F11788"/>
    <w:rsid w:val="00F33CB5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2024-06-10T13:37:00Z</cp:lastPrinted>
  <dcterms:created xsi:type="dcterms:W3CDTF">2025-05-14T08:06:00Z</dcterms:created>
  <dcterms:modified xsi:type="dcterms:W3CDTF">2025-05-14T11:04:00Z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